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830D" w14:textId="70F326F5" w:rsidR="009D6E02" w:rsidRDefault="009D6E02" w:rsidP="009D6E02">
      <w:pPr>
        <w:pStyle w:val="Heading1"/>
        <w:spacing w:before="92"/>
        <w:ind w:left="2786" w:right="2385"/>
      </w:pPr>
      <w:bookmarkStart w:id="0" w:name="_TOC_250012"/>
      <w:bookmarkEnd w:id="0"/>
      <w:r>
        <w:t>TEEA County Association List of Presidents and EINs - County Form</w:t>
      </w:r>
    </w:p>
    <w:p w14:paraId="663D7A0A" w14:textId="77777777" w:rsidR="009D6E02" w:rsidRDefault="009D6E02" w:rsidP="009D6E02">
      <w:pPr>
        <w:pStyle w:val="ListParagraph"/>
        <w:numPr>
          <w:ilvl w:val="0"/>
          <w:numId w:val="1"/>
        </w:numPr>
        <w:tabs>
          <w:tab w:val="left" w:pos="1067"/>
        </w:tabs>
        <w:spacing w:before="245"/>
        <w:ind w:hanging="361"/>
        <w:rPr>
          <w:sz w:val="20"/>
        </w:rPr>
      </w:pPr>
      <w:r>
        <w:rPr>
          <w:sz w:val="20"/>
        </w:rPr>
        <w:t>County Association Chair, print or type information of all clubs and county association, one list per</w:t>
      </w:r>
      <w:r>
        <w:rPr>
          <w:spacing w:val="11"/>
          <w:sz w:val="20"/>
        </w:rPr>
        <w:t xml:space="preserve"> </w:t>
      </w:r>
      <w:r>
        <w:rPr>
          <w:sz w:val="20"/>
        </w:rPr>
        <w:t>county.</w:t>
      </w:r>
    </w:p>
    <w:p w14:paraId="5F7FB62F" w14:textId="77777777" w:rsidR="009D6E02" w:rsidRDefault="009D6E02" w:rsidP="009D6E02">
      <w:pPr>
        <w:pStyle w:val="ListParagraph"/>
        <w:numPr>
          <w:ilvl w:val="0"/>
          <w:numId w:val="1"/>
        </w:numPr>
        <w:tabs>
          <w:tab w:val="left" w:pos="1067"/>
        </w:tabs>
        <w:spacing w:before="5" w:line="247" w:lineRule="auto"/>
        <w:ind w:right="620"/>
        <w:rPr>
          <w:sz w:val="20"/>
        </w:rPr>
      </w:pPr>
      <w:r>
        <w:rPr>
          <w:sz w:val="20"/>
        </w:rPr>
        <w:t>List all Employee Identification Numbers (EIN) of clubs, county association, club and county name, Association Chair, Club P</w:t>
      </w:r>
      <w:bookmarkStart w:id="1" w:name="TEEA_County_Association_List_of_Presiden"/>
      <w:bookmarkEnd w:id="1"/>
      <w:r>
        <w:rPr>
          <w:sz w:val="20"/>
        </w:rPr>
        <w:t>residents and</w:t>
      </w:r>
      <w:r>
        <w:rPr>
          <w:spacing w:val="-33"/>
          <w:sz w:val="20"/>
        </w:rPr>
        <w:t xml:space="preserve"> </w:t>
      </w:r>
      <w:r>
        <w:rPr>
          <w:sz w:val="20"/>
        </w:rPr>
        <w:t>their addresses.</w:t>
      </w:r>
    </w:p>
    <w:p w14:paraId="417D2023" w14:textId="77777777" w:rsidR="009D6E02" w:rsidRDefault="009D6E02" w:rsidP="009D6E02">
      <w:pPr>
        <w:pStyle w:val="ListParagraph"/>
        <w:numPr>
          <w:ilvl w:val="0"/>
          <w:numId w:val="1"/>
        </w:numPr>
        <w:tabs>
          <w:tab w:val="left" w:pos="1067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If a club is no longer active, list the EIN and the last valid address provided to the IRS; then write “ INACTIVE” beneath the</w:t>
      </w:r>
      <w:r>
        <w:rPr>
          <w:spacing w:val="8"/>
          <w:sz w:val="20"/>
        </w:rPr>
        <w:t xml:space="preserve"> </w:t>
      </w:r>
      <w:r>
        <w:rPr>
          <w:sz w:val="20"/>
        </w:rPr>
        <w:t>address.</w:t>
      </w:r>
    </w:p>
    <w:p w14:paraId="7846AA3D" w14:textId="77777777" w:rsidR="009D6E02" w:rsidRDefault="009D6E02" w:rsidP="009D6E02">
      <w:pPr>
        <w:pStyle w:val="ListParagraph"/>
        <w:numPr>
          <w:ilvl w:val="0"/>
          <w:numId w:val="1"/>
        </w:numPr>
        <w:tabs>
          <w:tab w:val="left" w:pos="1067"/>
        </w:tabs>
        <w:spacing w:before="7" w:line="244" w:lineRule="auto"/>
        <w:ind w:right="311"/>
        <w:rPr>
          <w:sz w:val="20"/>
        </w:rPr>
      </w:pPr>
      <w:r>
        <w:rPr>
          <w:sz w:val="20"/>
        </w:rPr>
        <w:t xml:space="preserve">Send four (4) copies to the District Director by </w:t>
      </w:r>
      <w:r>
        <w:rPr>
          <w:b/>
          <w:sz w:val="20"/>
        </w:rPr>
        <w:t>August 1</w:t>
      </w:r>
      <w:r>
        <w:rPr>
          <w:sz w:val="20"/>
        </w:rPr>
        <w:t>. The District Director will keep 1 copy and forward 1 copy to the TEEA President, 1</w:t>
      </w:r>
      <w:r>
        <w:rPr>
          <w:spacing w:val="-39"/>
          <w:sz w:val="20"/>
        </w:rPr>
        <w:t xml:space="preserve"> </w:t>
      </w:r>
      <w:r>
        <w:rPr>
          <w:sz w:val="20"/>
        </w:rPr>
        <w:t>copy to the TEEA Treasurer, and 1 copy to the 990 Consultant by August 15.</w:t>
      </w:r>
    </w:p>
    <w:p w14:paraId="49FDE9F5" w14:textId="77777777" w:rsidR="009D6E02" w:rsidRDefault="009D6E02" w:rsidP="009D6E02">
      <w:pPr>
        <w:pStyle w:val="BodyText"/>
        <w:tabs>
          <w:tab w:val="left" w:pos="11520"/>
        </w:tabs>
        <w:spacing w:before="5"/>
        <w:rPr>
          <w:sz w:val="31"/>
        </w:rPr>
      </w:pPr>
      <w:r>
        <w:rPr>
          <w:sz w:val="31"/>
        </w:rPr>
        <w:tab/>
      </w:r>
    </w:p>
    <w:p w14:paraId="2D054953" w14:textId="77777777" w:rsidR="009D6E02" w:rsidRDefault="009D6E02" w:rsidP="009D6E02">
      <w:pPr>
        <w:pStyle w:val="BodyText"/>
        <w:tabs>
          <w:tab w:val="left" w:pos="3205"/>
          <w:tab w:val="left" w:pos="7504"/>
          <w:tab w:val="left" w:pos="10088"/>
        </w:tabs>
        <w:ind w:left="706"/>
      </w:pPr>
      <w:r>
        <w:t>District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DACF84" w14:textId="77777777" w:rsidR="009D6E02" w:rsidRDefault="009D6E02" w:rsidP="009D6E02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57D70A" wp14:editId="23E17D8A">
            <wp:simplePos x="0" y="0"/>
            <wp:positionH relativeFrom="page">
              <wp:posOffset>801369</wp:posOffset>
            </wp:positionH>
            <wp:positionV relativeFrom="paragraph">
              <wp:posOffset>204891</wp:posOffset>
            </wp:positionV>
            <wp:extent cx="8616978" cy="4361688"/>
            <wp:effectExtent l="0" t="0" r="0" b="0"/>
            <wp:wrapTopAndBottom/>
            <wp:docPr id="5" name="image3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abl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78" cy="436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BBE99" w14:textId="5A855851" w:rsidR="004E7149" w:rsidRDefault="00C364C2">
      <w:r>
        <w:t>9/21</w:t>
      </w:r>
    </w:p>
    <w:sectPr w:rsidR="004E7149" w:rsidSect="00C364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EBC"/>
    <w:multiLevelType w:val="hybridMultilevel"/>
    <w:tmpl w:val="AC305C00"/>
    <w:lvl w:ilvl="0" w:tplc="EE5A9DD8">
      <w:start w:val="1"/>
      <w:numFmt w:val="decimal"/>
      <w:lvlText w:val="%1."/>
      <w:lvlJc w:val="left"/>
      <w:pPr>
        <w:ind w:left="106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EB45D68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2" w:tplc="D622644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3" w:tplc="FDE4ACF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4" w:tplc="FCDE90F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5" w:tplc="948AE50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  <w:lvl w:ilvl="6" w:tplc="01E2A75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  <w:lvl w:ilvl="7" w:tplc="B5E48314">
      <w:numFmt w:val="bullet"/>
      <w:lvlText w:val="•"/>
      <w:lvlJc w:val="left"/>
      <w:pPr>
        <w:ind w:left="10370" w:hanging="360"/>
      </w:pPr>
      <w:rPr>
        <w:rFonts w:hint="default"/>
        <w:lang w:val="en-US" w:eastAsia="en-US" w:bidi="en-US"/>
      </w:rPr>
    </w:lvl>
    <w:lvl w:ilvl="8" w:tplc="145EBF88">
      <w:numFmt w:val="bullet"/>
      <w:lvlText w:val="•"/>
      <w:lvlJc w:val="left"/>
      <w:pPr>
        <w:ind w:left="117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02"/>
    <w:rsid w:val="00060BC5"/>
    <w:rsid w:val="000A0D95"/>
    <w:rsid w:val="00114644"/>
    <w:rsid w:val="004E7149"/>
    <w:rsid w:val="007A3DF3"/>
    <w:rsid w:val="009D6E02"/>
    <w:rsid w:val="00C3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621C"/>
  <w15:chartTrackingRefBased/>
  <w15:docId w15:val="{5D264744-413D-453F-BAE8-38D8AFB3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E02"/>
    <w:pPr>
      <w:widowControl w:val="0"/>
      <w:autoSpaceDE w:val="0"/>
      <w:autoSpaceDN w:val="0"/>
      <w:spacing w:before="79" w:after="0" w:line="240" w:lineRule="auto"/>
      <w:ind w:left="40" w:right="197"/>
      <w:jc w:val="center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E02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D6E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6E02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9D6E02"/>
    <w:pPr>
      <w:widowControl w:val="0"/>
      <w:autoSpaceDE w:val="0"/>
      <w:autoSpaceDN w:val="0"/>
      <w:spacing w:before="121" w:after="0" w:line="240" w:lineRule="auto"/>
      <w:ind w:left="1016" w:hanging="289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A. Cavanagh</dc:creator>
  <cp:keywords/>
  <dc:description/>
  <cp:lastModifiedBy>Joyce A. Cavanagh</cp:lastModifiedBy>
  <cp:revision>2</cp:revision>
  <dcterms:created xsi:type="dcterms:W3CDTF">2021-10-29T16:22:00Z</dcterms:created>
  <dcterms:modified xsi:type="dcterms:W3CDTF">2021-10-29T16:22:00Z</dcterms:modified>
</cp:coreProperties>
</file>